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上海工程局集团2024年拟接收毕业生信息</w:t>
      </w:r>
    </w:p>
    <w:bookmarkEnd w:id="0"/>
    <w:tbl>
      <w:tblPr>
        <w:tblStyle w:val="2"/>
        <w:tblW w:w="92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665"/>
        <w:gridCol w:w="3675"/>
        <w:gridCol w:w="32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翟建祥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兰州工业学院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张帅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兰州工业学院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杨文飞</w:t>
            </w:r>
          </w:p>
        </w:tc>
        <w:tc>
          <w:tcPr>
            <w:tcW w:w="3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32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白杨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兰州交通大学铁道技术学院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舒铁涵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陈硕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兰州理工大学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白恩沛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兰州工业学院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申建亮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石家庄铁道大学四方学院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杨守旺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兰州工业学院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刘芋坊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孙鸿锐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刘昊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兰州工业学院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贺鸿斌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王生强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陈智刚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兰州工业学院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兰小宁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王鑫杰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兰州理工大学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肖钧耀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太原理工大学现代科技学院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于祖健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长春电子科技学院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辽宁财贸学院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王雯漪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山东师范大学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赵思羽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上海商学院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哈杰提·胡安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黄浩博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周弘翔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周隆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汤传捷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李志杰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宗金伟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汪润祺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石凯民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董奕成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李秉霖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蔡广森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王尧锟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杨涛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张营财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孙家跃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南京铁道职业技术学院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易子亮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广州理工学院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范延玮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南昌工学院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刘继郎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北京工业大学耿丹学院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李菲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长春工业大学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李鹏飞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石瑨懿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上海海事大学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李国良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北京交通大学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曹超群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南华大学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陈钰之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同济大学浙江学院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华东理工大学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胡新月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广播电视编导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王嘉颖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上海杉达学院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吴宴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大连科技学院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轨道交通信号与控制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缪旭昊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上海理工大学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姜福宇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烟台大学文经学院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朱陈浩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仪器科学与技术</w:t>
            </w:r>
          </w:p>
        </w:tc>
      </w:tr>
    </w:tbl>
    <w:p>
      <w:pPr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思源黑体 CN Normal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zZjBkZDA0NzQ3Njk3ODViOGVkMDE1NTIzNDZmNTMifQ=="/>
  </w:docVars>
  <w:rsids>
    <w:rsidRoot w:val="00172A27"/>
    <w:rsid w:val="0693093F"/>
    <w:rsid w:val="16AD4F29"/>
    <w:rsid w:val="2B30133C"/>
    <w:rsid w:val="32BE744E"/>
    <w:rsid w:val="35F9571F"/>
    <w:rsid w:val="3CB2094B"/>
    <w:rsid w:val="3E380B91"/>
    <w:rsid w:val="5AD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character" w:customStyle="1" w:styleId="5">
    <w:name w:val="font31"/>
    <w:basedOn w:val="3"/>
    <w:autoRedefine/>
    <w:uiPriority w:val="0"/>
    <w:rPr>
      <w:rFonts w:hint="default" w:ascii="思源黑体 CN Normal" w:hAnsi="思源黑体 CN Normal" w:eastAsia="思源黑体 CN Normal" w:cs="思源黑体 CN Norm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542</Characters>
  <Lines>0</Lines>
  <Paragraphs>0</Paragraphs>
  <TotalTime>14</TotalTime>
  <ScaleCrop>false</ScaleCrop>
  <LinksUpToDate>false</LinksUpToDate>
  <CharactersWithSpaces>542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2022-07-22T02:35:00Z</dcterms:created>
  <dc:creator>lenovo</dc:creator>
  <cp:lastModifiedBy>Administrator</cp:lastModifiedBy>
  <dcterms:modified xsi:type="dcterms:W3CDTF">2024-07-09T08:46:19Z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6C338425B88A4F689C142B4D22159AAB_13</vt:lpwstr>
  </property>
</Properties>
</file>