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5580"/>
        </w:tabs>
        <w:spacing w:before="120" w:line="360" w:lineRule="auto"/>
        <w:jc w:val="left"/>
        <w:rPr>
          <w:rFonts w:ascii="宋体" w:hAnsi="宋体" w:cs="Arial"/>
          <w:bCs/>
          <w:sz w:val="22"/>
          <w:szCs w:val="21"/>
        </w:rPr>
      </w:pPr>
      <w:r>
        <w:rPr>
          <w:rFonts w:hint="eastAsia" w:ascii="宋体" w:hAnsi="宋体" w:cs="Arial"/>
          <w:bCs/>
          <w:sz w:val="22"/>
          <w:szCs w:val="21"/>
        </w:rPr>
        <w:t>附件</w:t>
      </w:r>
      <w:r>
        <w:rPr>
          <w:rFonts w:ascii="宋体" w:hAnsi="宋体" w:cs="Arial"/>
          <w:bCs/>
          <w:sz w:val="22"/>
          <w:szCs w:val="21"/>
        </w:rPr>
        <w:t>3</w:t>
      </w:r>
      <w:r>
        <w:rPr>
          <w:rFonts w:hint="eastAsia" w:ascii="宋体" w:hAnsi="宋体" w:cs="Arial"/>
          <w:bCs/>
          <w:sz w:val="22"/>
          <w:szCs w:val="21"/>
        </w:rPr>
        <w:t>：产品渠道说明及质量承诺</w:t>
      </w:r>
    </w:p>
    <w:p>
      <w:pPr>
        <w:widowControl/>
        <w:tabs>
          <w:tab w:val="left" w:pos="5580"/>
        </w:tabs>
        <w:spacing w:before="120" w:line="360" w:lineRule="auto"/>
        <w:jc w:val="center"/>
        <w:rPr>
          <w:rFonts w:ascii="宋体" w:hAnsi="宋体" w:cs="Arial"/>
          <w:b/>
          <w:sz w:val="28"/>
          <w:szCs w:val="24"/>
        </w:rPr>
      </w:pPr>
      <w:r>
        <w:rPr>
          <w:rFonts w:hint="eastAsia" w:ascii="宋体" w:hAnsi="宋体" w:cs="Arial"/>
          <w:b/>
          <w:sz w:val="28"/>
          <w:szCs w:val="24"/>
        </w:rPr>
        <w:t>产品渠道说明及质量承诺</w:t>
      </w:r>
    </w:p>
    <w:p>
      <w:pPr>
        <w:widowControl/>
        <w:jc w:val="center"/>
        <w:rPr>
          <w:rFonts w:ascii="宋体" w:hAnsi="宋体" w:cs="Arial"/>
          <w:b/>
          <w:sz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firstLine="439" w:firstLineChars="183"/>
        <w:rPr>
          <w:rFonts w:cs="Arial" w:asciiTheme="minorEastAsia" w:hAnsiTheme="minorEastAsia" w:eastAsiaTheme="minorEastAsia"/>
          <w:sz w:val="24"/>
          <w:szCs w:val="24"/>
        </w:rPr>
      </w:pPr>
      <w:r>
        <w:rPr>
          <w:rFonts w:cs="Arial" w:asciiTheme="minorEastAsia" w:hAnsiTheme="minorEastAsia" w:eastAsiaTheme="minorEastAsia"/>
          <w:sz w:val="24"/>
          <w:szCs w:val="24"/>
        </w:rPr>
        <w:t>致：</w:t>
      </w:r>
      <w:r>
        <w:rPr>
          <w:rFonts w:hint="eastAsia" w:cs="Arial" w:asciiTheme="minorEastAsia" w:hAnsiTheme="minorEastAsia" w:eastAsiaTheme="minorEastAsia"/>
          <w:sz w:val="24"/>
          <w:szCs w:val="24"/>
        </w:rPr>
        <w:t xml:space="preserve">北京铁路信号有限公司： </w:t>
      </w:r>
    </w:p>
    <w:p>
      <w:pPr>
        <w:pStyle w:val="2"/>
        <w:widowControl/>
        <w:tabs>
          <w:tab w:val="left" w:pos="5580"/>
        </w:tabs>
        <w:spacing w:line="360" w:lineRule="auto"/>
        <w:ind w:firstLine="919" w:firstLineChars="383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left="1080" w:leftChars="257" w:hanging="540" w:hangingChars="225"/>
        <w:rPr>
          <w:rFonts w:cs="Arial" w:asciiTheme="minorEastAsia" w:hAnsiTheme="minorEastAsia" w:eastAsiaTheme="minorEastAsia"/>
          <w:sz w:val="24"/>
          <w:szCs w:val="24"/>
        </w:rPr>
      </w:pPr>
      <w:r>
        <w:rPr>
          <w:rFonts w:cs="Arial" w:asciiTheme="minorEastAsia" w:hAnsiTheme="minorEastAsia" w:eastAsiaTheme="minorEastAsia"/>
          <w:sz w:val="24"/>
          <w:szCs w:val="24"/>
        </w:rPr>
        <w:t xml:space="preserve">   我公司对本次</w:t>
      </w:r>
      <w:r>
        <w:rPr>
          <w:rFonts w:hint="eastAsia" w:cs="Arial" w:asciiTheme="minorEastAsia" w:hAnsiTheme="minorEastAsia" w:eastAsiaTheme="minorEastAsia"/>
          <w:sz w:val="24"/>
          <w:szCs w:val="24"/>
        </w:rPr>
        <w:t>报价</w:t>
      </w:r>
      <w:r>
        <w:rPr>
          <w:rFonts w:cs="Arial" w:asciiTheme="minorEastAsia" w:hAnsiTheme="minorEastAsia" w:eastAsiaTheme="minorEastAsia"/>
          <w:sz w:val="24"/>
          <w:szCs w:val="24"/>
        </w:rPr>
        <w:t xml:space="preserve">产品渠道说明如下： </w:t>
      </w:r>
    </w:p>
    <w:p>
      <w:pPr>
        <w:pStyle w:val="2"/>
        <w:widowControl/>
        <w:tabs>
          <w:tab w:val="left" w:pos="5580"/>
        </w:tabs>
        <w:spacing w:line="360" w:lineRule="auto"/>
        <w:ind w:left="1080" w:leftChars="257" w:hanging="540" w:hangingChars="225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firstLine="0" w:firstLineChars="0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left="565" w:leftChars="269" w:firstLine="360" w:firstLineChars="150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left="565" w:leftChars="269" w:firstLine="360" w:firstLineChars="150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left="565" w:leftChars="269" w:firstLine="360" w:firstLineChars="150"/>
        <w:rPr>
          <w:rFonts w:cs="Arial" w:asciiTheme="minorEastAsia" w:hAnsiTheme="minorEastAsia" w:eastAsiaTheme="minorEastAsia"/>
          <w:sz w:val="24"/>
          <w:szCs w:val="24"/>
        </w:rPr>
      </w:pPr>
      <w:r>
        <w:rPr>
          <w:rFonts w:hint="eastAsia" w:cs="Arial" w:asciiTheme="minorEastAsia" w:hAnsiTheme="minorEastAsia" w:eastAsiaTheme="minorEastAsia"/>
          <w:sz w:val="24"/>
          <w:szCs w:val="24"/>
        </w:rPr>
        <w:t>我公司承诺：产品均为</w:t>
      </w:r>
      <w:r>
        <w:rPr>
          <w:rFonts w:cs="Arial" w:asciiTheme="minorEastAsia" w:hAnsiTheme="minorEastAsia" w:eastAsiaTheme="minorEastAsia"/>
          <w:sz w:val="24"/>
          <w:szCs w:val="24"/>
        </w:rPr>
        <w:t>全新、未使用过的</w:t>
      </w:r>
      <w:r>
        <w:rPr>
          <w:rFonts w:hint="eastAsia" w:cs="Arial" w:asciiTheme="minorEastAsia" w:hAnsiTheme="minorEastAsia" w:eastAsiaTheme="minorEastAsia"/>
          <w:sz w:val="24"/>
          <w:szCs w:val="24"/>
        </w:rPr>
        <w:t>原厂正规渠道原装产品，完全符合采购人规定的产品质量、技术规格和性能要求。</w:t>
      </w:r>
    </w:p>
    <w:p>
      <w:pPr>
        <w:pStyle w:val="2"/>
        <w:widowControl/>
        <w:tabs>
          <w:tab w:val="left" w:pos="5580"/>
        </w:tabs>
        <w:spacing w:line="360" w:lineRule="auto"/>
        <w:ind w:left="565" w:leftChars="269" w:firstLine="360" w:firstLineChars="150"/>
        <w:rPr>
          <w:rFonts w:cs="Arial" w:asciiTheme="minorEastAsia" w:hAnsiTheme="minorEastAsia" w:eastAsiaTheme="minorEastAsia"/>
          <w:sz w:val="24"/>
          <w:szCs w:val="24"/>
        </w:rPr>
      </w:pPr>
      <w:r>
        <w:rPr>
          <w:rFonts w:hint="eastAsia" w:cs="Arial" w:asciiTheme="minorEastAsia" w:hAnsiTheme="minorEastAsia" w:eastAsiaTheme="minorEastAsia"/>
          <w:sz w:val="24"/>
          <w:szCs w:val="24"/>
        </w:rPr>
        <w:t>因违反上述承诺造成采购人相关责任和损失的，我方承担相应法律责任和损失。</w:t>
      </w:r>
      <w:r>
        <w:rPr>
          <w:rFonts w:cs="Arial" w:asciiTheme="minorEastAsia" w:hAnsiTheme="minorEastAsia" w:eastAsiaTheme="minorEastAsia"/>
          <w:sz w:val="24"/>
          <w:szCs w:val="24"/>
        </w:rPr>
        <w:t xml:space="preserve"> </w:t>
      </w:r>
    </w:p>
    <w:p>
      <w:pPr>
        <w:pStyle w:val="2"/>
        <w:widowControl/>
        <w:tabs>
          <w:tab w:val="left" w:pos="5580"/>
        </w:tabs>
        <w:spacing w:line="360" w:lineRule="auto"/>
        <w:ind w:left="1080" w:leftChars="257" w:hanging="540" w:hangingChars="225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left="420" w:firstLine="480"/>
        <w:rPr>
          <w:rFonts w:cs="Arial" w:asciiTheme="minorEastAsia" w:hAnsiTheme="minorEastAsia" w:eastAsiaTheme="minorEastAsia"/>
          <w:sz w:val="24"/>
          <w:szCs w:val="24"/>
        </w:rPr>
      </w:pPr>
      <w:r>
        <w:rPr>
          <w:rFonts w:hint="eastAsia" w:cs="Arial" w:asciiTheme="minorEastAsia" w:hAnsiTheme="minorEastAsia" w:eastAsiaTheme="minorEastAsia"/>
          <w:sz w:val="24"/>
          <w:szCs w:val="24"/>
        </w:rPr>
        <w:t>特此承诺</w:t>
      </w:r>
    </w:p>
    <w:p>
      <w:pPr>
        <w:pStyle w:val="2"/>
        <w:widowControl/>
        <w:tabs>
          <w:tab w:val="left" w:pos="5580"/>
        </w:tabs>
        <w:spacing w:line="360" w:lineRule="auto"/>
        <w:ind w:left="420" w:firstLine="480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firstLine="0" w:firstLineChars="0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right="480" w:firstLine="4396" w:firstLineChars="1832"/>
        <w:rPr>
          <w:rFonts w:cs="Arial" w:asciiTheme="minorEastAsia" w:hAnsiTheme="minorEastAsia" w:eastAsiaTheme="minorEastAsia"/>
          <w:sz w:val="24"/>
          <w:szCs w:val="24"/>
        </w:rPr>
      </w:pPr>
      <w:r>
        <w:rPr>
          <w:rFonts w:hint="eastAsia" w:cs="Arial" w:asciiTheme="minorEastAsia" w:hAnsiTheme="minorEastAsia" w:eastAsiaTheme="minorEastAsia"/>
          <w:sz w:val="24"/>
          <w:szCs w:val="24"/>
        </w:rPr>
        <w:t>供应商</w:t>
      </w:r>
      <w:r>
        <w:rPr>
          <w:rFonts w:cs="Arial" w:asciiTheme="minorEastAsia" w:hAnsiTheme="minorEastAsia" w:eastAsiaTheme="minorEastAsia"/>
          <w:sz w:val="24"/>
          <w:szCs w:val="24"/>
        </w:rPr>
        <w:t>名称（全称</w:t>
      </w:r>
      <w:r>
        <w:rPr>
          <w:rFonts w:hint="eastAsia" w:cs="Arial" w:asciiTheme="minorEastAsia" w:hAnsiTheme="minorEastAsia" w:eastAsiaTheme="minorEastAsia"/>
          <w:sz w:val="24"/>
          <w:szCs w:val="24"/>
        </w:rPr>
        <w:t>、公章</w:t>
      </w:r>
      <w:r>
        <w:rPr>
          <w:rFonts w:cs="Arial" w:asciiTheme="minorEastAsia" w:hAnsiTheme="minorEastAsia" w:eastAsiaTheme="minorEastAsia"/>
          <w:sz w:val="24"/>
          <w:szCs w:val="24"/>
        </w:rPr>
        <w:t>）</w:t>
      </w:r>
    </w:p>
    <w:p>
      <w:pPr>
        <w:pStyle w:val="2"/>
        <w:widowControl/>
        <w:tabs>
          <w:tab w:val="left" w:pos="5580"/>
        </w:tabs>
        <w:wordWrap w:val="0"/>
        <w:spacing w:line="360" w:lineRule="auto"/>
        <w:ind w:left="401" w:leftChars="191" w:firstLine="0" w:firstLineChars="0"/>
        <w:jc w:val="right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left="401" w:leftChars="191" w:firstLine="0" w:firstLineChars="0"/>
        <w:jc w:val="right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left="401" w:leftChars="191" w:firstLine="0" w:firstLineChars="0"/>
        <w:jc w:val="left"/>
        <w:rPr>
          <w:rFonts w:cs="Arial" w:asciiTheme="minorEastAsia" w:hAnsiTheme="minorEastAsia" w:eastAsiaTheme="minorEastAsia"/>
          <w:sz w:val="24"/>
          <w:szCs w:val="24"/>
        </w:rPr>
      </w:pPr>
      <w:r>
        <w:rPr>
          <w:rFonts w:hint="eastAsia" w:cs="Arial" w:asciiTheme="minorEastAsia" w:hAnsiTheme="minorEastAsia" w:eastAsiaTheme="minorEastAsia"/>
          <w:sz w:val="24"/>
          <w:szCs w:val="24"/>
        </w:rPr>
        <w:t>附：产品采购渠道证明资料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272"/>
    <w:rsid w:val="00065272"/>
    <w:rsid w:val="001B4B88"/>
    <w:rsid w:val="0032287F"/>
    <w:rsid w:val="004C4589"/>
    <w:rsid w:val="00541589"/>
    <w:rsid w:val="00727A84"/>
    <w:rsid w:val="008D26C4"/>
    <w:rsid w:val="00AC591E"/>
    <w:rsid w:val="00BC53C8"/>
    <w:rsid w:val="00D35FC8"/>
    <w:rsid w:val="00EA12BD"/>
    <w:rsid w:val="62A4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9"/>
    <w:qFormat/>
    <w:uiPriority w:val="0"/>
    <w:pPr>
      <w:ind w:firstLine="200" w:firstLineChars="200"/>
    </w:pPr>
    <w:rPr>
      <w:rFonts w:ascii="宋体" w:hAnsi="Courier New" w:eastAsia="仿宋_GB2312" w:cs="Courier New"/>
      <w:szCs w:val="21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纯文本 字符"/>
    <w:basedOn w:val="6"/>
    <w:link w:val="2"/>
    <w:uiPriority w:val="0"/>
    <w:rPr>
      <w:rFonts w:ascii="宋体" w:hAnsi="Courier New" w:eastAsia="仿宋_GB2312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</Words>
  <Characters>186</Characters>
  <Lines>1</Lines>
  <Paragraphs>1</Paragraphs>
  <TotalTime>2</TotalTime>
  <ScaleCrop>false</ScaleCrop>
  <LinksUpToDate>false</LinksUpToDate>
  <CharactersWithSpaces>217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2021-07-15T01:17:00Z</dcterms:created>
  <dc:creator>杰</dc:creator>
  <cp:lastModifiedBy>曹杰</cp:lastModifiedBy>
  <dcterms:modified xsi:type="dcterms:W3CDTF">2023-03-29T09:00:07Z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